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2693"/>
        <w:gridCol w:w="1559"/>
        <w:gridCol w:w="1418"/>
      </w:tblGrid>
      <w:tr w:rsidR="007B4BED" w:rsidRPr="003028BA" w:rsidTr="007B4BED">
        <w:trPr>
          <w:trHeight w:val="454"/>
        </w:trPr>
        <w:tc>
          <w:tcPr>
            <w:tcW w:w="3510" w:type="dxa"/>
            <w:tcBorders>
              <w:top w:val="nil"/>
              <w:bottom w:val="single" w:sz="4" w:space="0" w:color="009AC7"/>
              <w:right w:val="nil"/>
            </w:tcBorders>
            <w:vAlign w:val="center"/>
          </w:tcPr>
          <w:p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009AC7"/>
            </w:tcBorders>
            <w:vAlign w:val="center"/>
          </w:tcPr>
          <w:p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:rsidTr="007B4BED">
        <w:trPr>
          <w:trHeight w:val="454"/>
        </w:trPr>
        <w:tc>
          <w:tcPr>
            <w:tcW w:w="3510" w:type="dxa"/>
            <w:tcBorders>
              <w:top w:val="single" w:sz="4" w:space="0" w:color="009AC7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To:</w:t>
            </w:r>
          </w:p>
        </w:tc>
        <w:tc>
          <w:tcPr>
            <w:tcW w:w="6663" w:type="dxa"/>
            <w:gridSpan w:val="4"/>
            <w:tcBorders>
              <w:top w:val="single" w:sz="4" w:space="0" w:color="009AC7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:rsidTr="00907A7D">
        <w:trPr>
          <w:trHeight w:val="454"/>
        </w:trPr>
        <w:tc>
          <w:tcPr>
            <w:tcW w:w="3510" w:type="dxa"/>
            <w:shd w:val="clear" w:color="auto" w:fill="FFFFFF" w:themeFill="background1"/>
            <w:vAlign w:val="center"/>
          </w:tcPr>
          <w:p w:rsidR="00907A7D" w:rsidRPr="00907A7D" w:rsidRDefault="00206803" w:rsidP="0020680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ast 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="00907A7D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shd w:val="clear" w:color="auto" w:fill="FFFFFF" w:themeFill="background1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bookmarkEnd w:id="0"/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7409E2" w:rsidRPr="003028BA" w:rsidTr="00907A7D">
        <w:trPr>
          <w:trHeight w:val="454"/>
        </w:trPr>
        <w:tc>
          <w:tcPr>
            <w:tcW w:w="3510" w:type="dxa"/>
            <w:vAlign w:val="center"/>
          </w:tcPr>
          <w:p w:rsidR="007409E2" w:rsidRPr="00907A7D" w:rsidRDefault="00206803" w:rsidP="0020680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 Given N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>ames</w:t>
            </w:r>
            <w:r w:rsidR="00907A7D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vAlign w:val="center"/>
          </w:tcPr>
          <w:p w:rsidR="007409E2" w:rsidRPr="00907A7D" w:rsidRDefault="007409E2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3028BA" w:rsidTr="00907A7D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2570FE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2570FE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:rsidTr="00907A7D">
        <w:trPr>
          <w:trHeight w:val="454"/>
        </w:trPr>
        <w:tc>
          <w:tcPr>
            <w:tcW w:w="3510" w:type="dxa"/>
            <w:vMerge w:val="restart"/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:rsidTr="002570FE">
        <w:trPr>
          <w:trHeight w:val="454"/>
        </w:trPr>
        <w:tc>
          <w:tcPr>
            <w:tcW w:w="3510" w:type="dxa"/>
            <w:vMerge/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418" w:type="dxa"/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:rsidTr="002570FE">
        <w:trPr>
          <w:trHeight w:val="454"/>
        </w:trPr>
        <w:tc>
          <w:tcPr>
            <w:tcW w:w="3510" w:type="dxa"/>
            <w:vMerge/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570FE" w:rsidRPr="00907A7D" w:rsidRDefault="002570FE" w:rsidP="002570F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2693" w:type="dxa"/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570FE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418" w:type="dxa"/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907A7D">
        <w:rPr>
          <w:rFonts w:ascii="Arial" w:hAnsi="Arial" w:cs="Arial"/>
          <w:color w:val="808080"/>
          <w:sz w:val="22"/>
          <w:szCs w:val="22"/>
        </w:rPr>
        <w:t xml:space="preserve">Please treat this letter as a formal request and authority to release </w:t>
      </w:r>
      <w:r w:rsidR="00206803">
        <w:rPr>
          <w:rFonts w:ascii="Arial" w:hAnsi="Arial" w:cs="Arial"/>
          <w:color w:val="808080"/>
          <w:sz w:val="22"/>
          <w:szCs w:val="22"/>
        </w:rPr>
        <w:t xml:space="preserve">information 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to Club Employers Mutual Limited </w:t>
      </w:r>
      <w:r w:rsidR="00206803">
        <w:rPr>
          <w:rFonts w:ascii="Arial" w:hAnsi="Arial" w:cs="Arial"/>
          <w:color w:val="808080"/>
          <w:sz w:val="22"/>
          <w:szCs w:val="22"/>
        </w:rPr>
        <w:t>i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n respect </w:t>
      </w:r>
      <w:r w:rsidR="00206803">
        <w:rPr>
          <w:rFonts w:ascii="Arial" w:hAnsi="Arial" w:cs="Arial"/>
          <w:color w:val="808080"/>
          <w:sz w:val="22"/>
          <w:szCs w:val="22"/>
        </w:rPr>
        <w:t>to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 my claim history</w:t>
      </w:r>
      <w:r w:rsidR="00206803">
        <w:rPr>
          <w:rFonts w:ascii="Arial" w:hAnsi="Arial" w:cs="Arial"/>
          <w:color w:val="808080"/>
          <w:sz w:val="22"/>
          <w:szCs w:val="22"/>
        </w:rPr>
        <w:t xml:space="preserve"> including clinical notes, radiography reports, hospital notes and treatment related documents,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 which they may request from you.</w:t>
      </w:r>
    </w:p>
    <w:p w:rsidR="00206803" w:rsidRDefault="00206803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907A7D">
        <w:rPr>
          <w:rFonts w:ascii="Arial" w:hAnsi="Arial" w:cs="Arial"/>
          <w:color w:val="808080"/>
          <w:sz w:val="22"/>
          <w:szCs w:val="22"/>
        </w:rPr>
        <w:t>A photocopy of this authority shall be sufficient authority without production of the original.</w:t>
      </w:r>
    </w:p>
    <w:p w:rsid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907A7D">
        <w:rPr>
          <w:rFonts w:ascii="Arial" w:hAnsi="Arial" w:cs="Arial"/>
          <w:color w:val="808080"/>
          <w:sz w:val="22"/>
          <w:szCs w:val="22"/>
        </w:rPr>
        <w:t xml:space="preserve">I agree to allow the insurer to have a copy of all or part of the clinical notes and </w:t>
      </w:r>
      <w:r w:rsidR="00206803">
        <w:rPr>
          <w:rFonts w:ascii="Arial" w:hAnsi="Arial" w:cs="Arial"/>
          <w:color w:val="808080"/>
          <w:sz w:val="22"/>
          <w:szCs w:val="22"/>
        </w:rPr>
        <w:t xml:space="preserve">I </w:t>
      </w:r>
      <w:r w:rsidRPr="00907A7D">
        <w:rPr>
          <w:rFonts w:ascii="Arial" w:hAnsi="Arial" w:cs="Arial"/>
          <w:color w:val="808080"/>
          <w:sz w:val="22"/>
          <w:szCs w:val="22"/>
        </w:rPr>
        <w:t>am aware that clinical notes or part thereof will inevitably include confidential medical information which may be irrelevant to the claim.</w:t>
      </w:r>
    </w:p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tbl>
      <w:tblPr>
        <w:tblW w:w="10173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907A7D" w:rsidRPr="00907A7D" w:rsidTr="002570FE">
        <w:trPr>
          <w:trHeight w:val="454"/>
        </w:trPr>
        <w:tc>
          <w:tcPr>
            <w:tcW w:w="3510" w:type="dxa"/>
            <w:tcBorders>
              <w:right w:val="dotted" w:sz="4" w:space="0" w:color="009AC7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Signed</w:t>
            </w:r>
          </w:p>
        </w:tc>
        <w:tc>
          <w:tcPr>
            <w:tcW w:w="6663" w:type="dxa"/>
            <w:tcBorders>
              <w:top w:val="single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2570FE">
        <w:trPr>
          <w:trHeight w:val="454"/>
        </w:trPr>
        <w:tc>
          <w:tcPr>
            <w:tcW w:w="3510" w:type="dxa"/>
            <w:shd w:val="clear" w:color="auto" w:fill="FFFFFF" w:themeFill="background1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Print Name:</w:t>
            </w:r>
          </w:p>
        </w:tc>
        <w:tc>
          <w:tcPr>
            <w:tcW w:w="6663" w:type="dxa"/>
            <w:tcBorders>
              <w:top w:val="single" w:sz="4" w:space="0" w:color="009AC7"/>
            </w:tcBorders>
            <w:shd w:val="clear" w:color="auto" w:fill="FFFFFF" w:themeFill="background1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907A7D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6663" w:type="dxa"/>
            <w:vAlign w:val="center"/>
          </w:tcPr>
          <w:p w:rsidR="00907A7D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907A7D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Witness Name:</w:t>
            </w:r>
          </w:p>
        </w:tc>
        <w:tc>
          <w:tcPr>
            <w:tcW w:w="6663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907A7D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Witness Signature:</w:t>
            </w:r>
          </w:p>
        </w:tc>
        <w:tc>
          <w:tcPr>
            <w:tcW w:w="6663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907A7D" w:rsidRPr="005F2A64" w:rsidRDefault="00907A7D" w:rsidP="00907A7D">
      <w:pPr>
        <w:tabs>
          <w:tab w:val="left" w:pos="1440"/>
          <w:tab w:val="left" w:pos="2160"/>
          <w:tab w:val="right" w:leader="underscore" w:pos="6660"/>
          <w:tab w:val="right" w:leader="underscore" w:pos="7938"/>
        </w:tabs>
        <w:spacing w:before="120" w:after="120" w:line="480" w:lineRule="auto"/>
        <w:rPr>
          <w:rFonts w:ascii="Arial" w:hAnsi="Arial"/>
          <w:sz w:val="22"/>
          <w:szCs w:val="22"/>
        </w:rPr>
      </w:pPr>
    </w:p>
    <w:p w:rsidR="00206803" w:rsidRPr="00400C31" w:rsidRDefault="00206803" w:rsidP="00206803">
      <w:pPr>
        <w:spacing w:after="200" w:line="276" w:lineRule="auto"/>
        <w:rPr>
          <w:b/>
          <w:color w:val="009AC7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Please complete and sign this document and return the form to </w:t>
      </w:r>
      <w:r w:rsidRPr="00400C31">
        <w:rPr>
          <w:rStyle w:val="A3"/>
          <w:rFonts w:ascii="Arial" w:hAnsi="Arial" w:cs="Arial"/>
          <w:b/>
          <w:color w:val="009AC7"/>
          <w:sz w:val="22"/>
          <w:szCs w:val="22"/>
        </w:rPr>
        <w:t>Club Employers Mutual</w:t>
      </w:r>
      <w:r w:rsidRPr="00400C31">
        <w:rPr>
          <w:b/>
          <w:color w:val="009AC7"/>
        </w:rPr>
        <w:t>: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206803" w:rsidRPr="00630713" w:rsidRDefault="00206803" w:rsidP="0020680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C27B5A3" wp14:editId="7A702533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C515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1E64C7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7D" w:rsidRDefault="00907A7D" w:rsidP="00861093">
      <w:r>
        <w:separator/>
      </w:r>
    </w:p>
  </w:endnote>
  <w:endnote w:type="continuationSeparator" w:id="0">
    <w:p w:rsidR="00907A7D" w:rsidRDefault="00907A7D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776"/>
      <w:gridCol w:w="1664"/>
      <w:gridCol w:w="7158"/>
    </w:tblGrid>
    <w:tr w:rsidR="0018321F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8321F" w:rsidRDefault="0018321F" w:rsidP="0018321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5A7214DC" wp14:editId="659729B1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8321F" w:rsidRDefault="0018321F" w:rsidP="0018321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327491C" wp14:editId="452CA0E5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8321F" w:rsidRDefault="0018321F" w:rsidP="0018321F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C25566B" wp14:editId="1F712FEC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321F" w:rsidTr="00642C2E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18321F" w:rsidRDefault="0018321F" w:rsidP="0018321F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18321F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:rsidR="0018321F" w:rsidRDefault="00EC5153" w:rsidP="0018321F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CEM013 (Jan 2018</w:t>
          </w:r>
          <w:r w:rsidR="0018321F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18321F" w:rsidRDefault="0018321F" w:rsidP="0018321F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D55D4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907A7D" w:rsidRPr="0018321F" w:rsidRDefault="00907A7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7D" w:rsidRDefault="00907A7D" w:rsidP="00861093">
      <w:r>
        <w:separator/>
      </w:r>
    </w:p>
  </w:footnote>
  <w:footnote w:type="continuationSeparator" w:id="0">
    <w:p w:rsidR="00907A7D" w:rsidRDefault="00907A7D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907A7D" w:rsidTr="00660915">
      <w:tc>
        <w:tcPr>
          <w:tcW w:w="2518" w:type="dxa"/>
        </w:tcPr>
        <w:p w:rsidR="00907A7D" w:rsidRDefault="00907A7D" w:rsidP="00B74DA2">
          <w:pPr>
            <w:pStyle w:val="Header"/>
          </w:pPr>
          <w:r w:rsidRPr="00660915">
            <w:rPr>
              <w:noProof/>
              <w:lang w:eastAsia="en-AU"/>
            </w:rPr>
            <w:drawing>
              <wp:inline distT="0" distB="0" distL="0" distR="0" wp14:anchorId="1073CEA8" wp14:editId="45CBB502">
                <wp:extent cx="1440000" cy="740100"/>
                <wp:effectExtent l="0" t="0" r="8255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907A7D" w:rsidRPr="00660915" w:rsidRDefault="00907A7D" w:rsidP="0094286F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>Letter of Authority to Release Documents &amp; Information</w:t>
          </w:r>
        </w:p>
      </w:tc>
    </w:tr>
  </w:tbl>
  <w:p w:rsidR="00907A7D" w:rsidRDefault="00907A7D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MmSYKMbIt82elAxyPRrZM1aaldyWLF9/UIRjKd42VcGpQxyrleGXRQ33fJaQGJV8fXNGg4bd6kGSlkJEjnW+Q==" w:salt="EC8z1RCEGpaS1Fc34h3Ij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A4949"/>
    <w:rsid w:val="000D71E1"/>
    <w:rsid w:val="001520F4"/>
    <w:rsid w:val="0018321F"/>
    <w:rsid w:val="001C647A"/>
    <w:rsid w:val="001E64C7"/>
    <w:rsid w:val="001F5834"/>
    <w:rsid w:val="00206803"/>
    <w:rsid w:val="002570FE"/>
    <w:rsid w:val="00257194"/>
    <w:rsid w:val="00287A57"/>
    <w:rsid w:val="002F0834"/>
    <w:rsid w:val="00483BC2"/>
    <w:rsid w:val="004A4DB6"/>
    <w:rsid w:val="005555A7"/>
    <w:rsid w:val="005B3BEB"/>
    <w:rsid w:val="00630713"/>
    <w:rsid w:val="006475D9"/>
    <w:rsid w:val="00660915"/>
    <w:rsid w:val="006E736D"/>
    <w:rsid w:val="006F70CF"/>
    <w:rsid w:val="00737963"/>
    <w:rsid w:val="007409E2"/>
    <w:rsid w:val="007550F7"/>
    <w:rsid w:val="00755868"/>
    <w:rsid w:val="007B4BED"/>
    <w:rsid w:val="007D5BFB"/>
    <w:rsid w:val="0080315B"/>
    <w:rsid w:val="00861093"/>
    <w:rsid w:val="008F657E"/>
    <w:rsid w:val="00907A7D"/>
    <w:rsid w:val="00937CC8"/>
    <w:rsid w:val="0094286F"/>
    <w:rsid w:val="00964815"/>
    <w:rsid w:val="00972A8E"/>
    <w:rsid w:val="009848A3"/>
    <w:rsid w:val="009C435E"/>
    <w:rsid w:val="00A00549"/>
    <w:rsid w:val="00A01FAF"/>
    <w:rsid w:val="00A5150E"/>
    <w:rsid w:val="00A7340B"/>
    <w:rsid w:val="00A73B22"/>
    <w:rsid w:val="00AA7947"/>
    <w:rsid w:val="00B026B5"/>
    <w:rsid w:val="00B209FE"/>
    <w:rsid w:val="00B74DA2"/>
    <w:rsid w:val="00BA3166"/>
    <w:rsid w:val="00C82C97"/>
    <w:rsid w:val="00C82CBD"/>
    <w:rsid w:val="00C945BD"/>
    <w:rsid w:val="00CC0736"/>
    <w:rsid w:val="00CD3E71"/>
    <w:rsid w:val="00CD5D9C"/>
    <w:rsid w:val="00D260FB"/>
    <w:rsid w:val="00D55D4C"/>
    <w:rsid w:val="00DC18F9"/>
    <w:rsid w:val="00DF1E94"/>
    <w:rsid w:val="00DF245D"/>
    <w:rsid w:val="00DF4205"/>
    <w:rsid w:val="00E03A22"/>
    <w:rsid w:val="00E12830"/>
    <w:rsid w:val="00E33870"/>
    <w:rsid w:val="00E507FA"/>
    <w:rsid w:val="00E97D1B"/>
    <w:rsid w:val="00EC5153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F5FD506"/>
  <w15:docId w15:val="{05DB807F-0C1B-4C9C-873B-9EA4230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07A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right" w:leader="underscore" w:pos="5954"/>
        <w:tab w:val="right" w:leader="underscore" w:pos="7938"/>
      </w:tabs>
      <w:spacing w:before="120" w:after="120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907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CCF-9A4A-4B62-89BD-B5628755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Letter of Authority to Release Documents &amp; Information</vt:lpstr>
    </vt:vector>
  </TitlesOfParts>
  <Manager>Divisional Claims Manager</Manager>
  <Company>Hospitality Employers Mutual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Letter of Authority to Release Documents &amp; Information</dc:title>
  <dc:subject>CEM</dc:subject>
  <dc:creator>Kim Taylor</dc:creator>
  <cp:keywords>CEM013</cp:keywords>
  <dc:description>This form should be used to provide us with consent to obtain medical information.</dc:description>
  <cp:lastModifiedBy>Kim Taylor</cp:lastModifiedBy>
  <cp:revision>4</cp:revision>
  <dcterms:created xsi:type="dcterms:W3CDTF">2018-01-24T04:17:00Z</dcterms:created>
  <dcterms:modified xsi:type="dcterms:W3CDTF">2018-01-24T04:18:00Z</dcterms:modified>
  <cp:category>Claims</cp:category>
  <cp:contentStatus>Signed Off</cp:contentStatus>
</cp:coreProperties>
</file>